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AF7" w:rsidRDefault="00BA12C4" w:rsidP="00BA12C4">
      <w:pPr>
        <w:jc w:val="center"/>
        <w:rPr>
          <w:b/>
          <w:bCs/>
          <w:u w:val="single"/>
        </w:rPr>
      </w:pPr>
      <w:r w:rsidRPr="00BA12C4">
        <w:rPr>
          <w:b/>
          <w:bCs/>
          <w:u w:val="single"/>
        </w:rPr>
        <w:t>GMO-profile of Cambodia</w:t>
      </w:r>
    </w:p>
    <w:p w:rsidR="00BA12C4" w:rsidRDefault="00BA12C4" w:rsidP="00BA12C4">
      <w:pPr>
        <w:jc w:val="center"/>
        <w:rPr>
          <w:b/>
          <w:bCs/>
          <w:u w:val="single"/>
        </w:rPr>
      </w:pPr>
    </w:p>
    <w:p w:rsidR="00FA59BA" w:rsidRPr="00FA59BA" w:rsidRDefault="00D57AB9" w:rsidP="00FA59BA">
      <w:pPr>
        <w:pStyle w:val="Default"/>
        <w:rPr>
          <w:rFonts w:ascii="Times New Roman" w:hAnsi="Times New Roman" w:cs="Times New Roman"/>
        </w:rPr>
      </w:pPr>
      <w:r w:rsidRPr="00FA59BA">
        <w:rPr>
          <w:rFonts w:ascii="Times New Roman" w:hAnsi="Times New Roman" w:cs="Times New Roman"/>
        </w:rPr>
        <w:t xml:space="preserve">Cambodia has </w:t>
      </w:r>
      <w:r w:rsidR="00FA59BA" w:rsidRPr="00FA59BA">
        <w:rPr>
          <w:rFonts w:ascii="Times New Roman" w:hAnsi="Times New Roman" w:cs="Times New Roman"/>
        </w:rPr>
        <w:t>the LAW ON BIOSAFETY</w:t>
      </w:r>
      <w:r w:rsidRPr="00FA59BA">
        <w:rPr>
          <w:rFonts w:ascii="Times New Roman" w:hAnsi="Times New Roman" w:cs="Times New Roman"/>
        </w:rPr>
        <w:t xml:space="preserve"> adopted by 2007 and </w:t>
      </w:r>
      <w:r w:rsidR="006F2B37">
        <w:rPr>
          <w:rFonts w:ascii="Times New Roman" w:hAnsi="Times New Roman" w:cs="Times New Roman"/>
        </w:rPr>
        <w:t>Sub-</w:t>
      </w:r>
      <w:r w:rsidRPr="00FA59BA">
        <w:rPr>
          <w:rFonts w:ascii="Times New Roman" w:hAnsi="Times New Roman" w:cs="Times New Roman"/>
        </w:rPr>
        <w:t xml:space="preserve">decree </w:t>
      </w:r>
      <w:r w:rsidR="00FA59BA" w:rsidRPr="00FA59BA">
        <w:rPr>
          <w:rFonts w:ascii="Times New Roman" w:hAnsi="Times New Roman" w:cs="Times New Roman"/>
        </w:rPr>
        <w:t>on</w:t>
      </w:r>
    </w:p>
    <w:p w:rsidR="00FA59BA" w:rsidRPr="00FA59BA" w:rsidRDefault="00FA59BA" w:rsidP="00FA59BA">
      <w:pPr>
        <w:pStyle w:val="Default"/>
        <w:rPr>
          <w:rFonts w:ascii="Times New Roman" w:hAnsi="Times New Roman" w:cs="Times New Roman"/>
        </w:rPr>
      </w:pPr>
      <w:r w:rsidRPr="00FA59BA">
        <w:rPr>
          <w:rFonts w:ascii="Times New Roman" w:hAnsi="Times New Roman" w:cs="Times New Roman"/>
        </w:rPr>
        <w:t xml:space="preserve"> MECHANISMS AND PROCEDURES FOR IMPLEMENTING THE LAW ON BIOSAFETY, Sub-Decree #58 (RGC), 21 June 2010. </w:t>
      </w:r>
    </w:p>
    <w:p w:rsidR="00FA59BA" w:rsidRPr="00FA59BA" w:rsidRDefault="00FA59BA" w:rsidP="00FA59BA">
      <w:pPr>
        <w:pStyle w:val="Default"/>
        <w:rPr>
          <w:rFonts w:ascii="Times New Roman" w:hAnsi="Times New Roman" w:cs="Times New Roman"/>
        </w:rPr>
      </w:pPr>
      <w:r w:rsidRPr="00FA59BA">
        <w:rPr>
          <w:rFonts w:ascii="Times New Roman" w:hAnsi="Times New Roman" w:cs="Times New Roman"/>
        </w:rPr>
        <w:t>The goal of this Sub-Decree is to determine the mechanisms and procedures for implementing the Law on Biosafety. The aims of this Sub-Decree are: (</w:t>
      </w:r>
      <w:proofErr w:type="spellStart"/>
      <w:r w:rsidRPr="00FA59BA">
        <w:rPr>
          <w:rFonts w:ascii="Times New Roman" w:hAnsi="Times New Roman" w:cs="Times New Roman"/>
        </w:rPr>
        <w:t>i</w:t>
      </w:r>
      <w:proofErr w:type="spellEnd"/>
      <w:r w:rsidRPr="00FA59BA">
        <w:rPr>
          <w:rFonts w:ascii="Times New Roman" w:hAnsi="Times New Roman" w:cs="Times New Roman"/>
        </w:rPr>
        <w:t xml:space="preserve">) to prevent a negative impact on conservation of biological diversity, environment and human health; (ii) to ensure effectiveness of conservation and usage of biodiversity in a sustainable manner; (iii) to promote an awareness of modern bio-technology and to hinder and prevent risks to modified living organisms; and (iv) to protect the environment and human health. </w:t>
      </w:r>
    </w:p>
    <w:p w:rsidR="00BA12C4" w:rsidRDefault="00FA59BA" w:rsidP="00FA59BA">
      <w:pPr>
        <w:jc w:val="both"/>
        <w:rPr>
          <w:rFonts w:ascii="Times New Roman" w:hAnsi="Times New Roman" w:cs="Times New Roman"/>
          <w:szCs w:val="22"/>
        </w:rPr>
      </w:pPr>
      <w:r w:rsidRPr="00FA59BA">
        <w:rPr>
          <w:rFonts w:ascii="Times New Roman" w:hAnsi="Times New Roman" w:cs="Times New Roman"/>
          <w:sz w:val="24"/>
          <w:szCs w:val="24"/>
        </w:rPr>
        <w:t xml:space="preserve">This Sub-Decree shall extend the scope to implement in accordance with Article 3 of the Law on Biosafety. All export of modified living organisms from the Kingdom of Cambodia shall be implemented in accordance with Chapter 4 of the Law on Biosafety. Legal or natural persons, who wish to export from the Kingdom of Cambodia the modified living organisms permitted by the Law on Biosafety, shall give written notification in advance to the appropriate institutions of the importing country before submitting the application for export permit from the appropriate Cambodian ministry. Detailed procedures for the export of modified living organisms shall be determined by </w:t>
      </w:r>
      <w:proofErr w:type="spellStart"/>
      <w:r w:rsidRPr="00FA59BA">
        <w:rPr>
          <w:rFonts w:ascii="Times New Roman" w:hAnsi="Times New Roman" w:cs="Times New Roman"/>
          <w:sz w:val="24"/>
          <w:szCs w:val="24"/>
        </w:rPr>
        <w:t>Prakas</w:t>
      </w:r>
      <w:proofErr w:type="spellEnd"/>
      <w:r w:rsidRPr="00FA59BA">
        <w:rPr>
          <w:rFonts w:ascii="Times New Roman" w:hAnsi="Times New Roman" w:cs="Times New Roman"/>
          <w:sz w:val="24"/>
          <w:szCs w:val="24"/>
        </w:rPr>
        <w:t xml:space="preserve"> of the Minister of Environment. Any breach against any provisions of this Sub-Decree shall be punished in accordance with the provisions of the Law on Biosafety as well as the applicable laws and regulations of the Kingdom of Cambodia</w:t>
      </w:r>
      <w:r w:rsidRPr="00FA59BA">
        <w:rPr>
          <w:rFonts w:ascii="Times New Roman" w:hAnsi="Times New Roman" w:cs="Times New Roman"/>
          <w:szCs w:val="22"/>
        </w:rPr>
        <w:t>.</w:t>
      </w:r>
    </w:p>
    <w:p w:rsidR="001A147C" w:rsidRDefault="006F2B37" w:rsidP="00FA59BA">
      <w:pPr>
        <w:jc w:val="both"/>
        <w:rPr>
          <w:rFonts w:ascii="Times New Roman" w:hAnsi="Times New Roman" w:cs="Times New Roman"/>
          <w:szCs w:val="22"/>
        </w:rPr>
      </w:pPr>
      <w:r>
        <w:rPr>
          <w:rFonts w:ascii="Times New Roman" w:hAnsi="Times New Roman" w:cs="Times New Roman"/>
          <w:szCs w:val="22"/>
        </w:rPr>
        <w:t>This law and sub-decree are under Ministry of Environment play as a regulator or import-export license or import permit. The processes of import LMO into the Kingdom of Cambodia is through two level of National Steering Committee</w:t>
      </w:r>
      <w:r w:rsidR="001A147C">
        <w:rPr>
          <w:rFonts w:ascii="Times New Roman" w:hAnsi="Times New Roman" w:cs="Times New Roman"/>
          <w:szCs w:val="22"/>
        </w:rPr>
        <w:t xml:space="preserve"> for LMO and Technical Working Group</w:t>
      </w:r>
      <w:r>
        <w:rPr>
          <w:rFonts w:ascii="Times New Roman" w:hAnsi="Times New Roman" w:cs="Times New Roman"/>
          <w:szCs w:val="22"/>
        </w:rPr>
        <w:t xml:space="preserve"> for Risk Assessment</w:t>
      </w:r>
      <w:r w:rsidR="001A147C">
        <w:rPr>
          <w:rFonts w:ascii="Times New Roman" w:hAnsi="Times New Roman" w:cs="Times New Roman"/>
          <w:szCs w:val="22"/>
        </w:rPr>
        <w:t xml:space="preserve"> </w:t>
      </w:r>
      <w:r>
        <w:rPr>
          <w:rFonts w:ascii="Times New Roman" w:hAnsi="Times New Roman" w:cs="Times New Roman"/>
          <w:szCs w:val="22"/>
        </w:rPr>
        <w:t xml:space="preserve">from </w:t>
      </w:r>
      <w:r w:rsidR="001A147C">
        <w:rPr>
          <w:rFonts w:ascii="Times New Roman" w:hAnsi="Times New Roman" w:cs="Times New Roman"/>
          <w:szCs w:val="22"/>
        </w:rPr>
        <w:t>relevance Ministries, Ministry of Agriculture Forestry and Fishery as Chair of Committee. The Steering Committee submit the result of risk assessment to the Ministry of Environment to make decision for import or not based on the risk assessment result.</w:t>
      </w:r>
    </w:p>
    <w:p w:rsidR="003435D6" w:rsidRDefault="001A147C" w:rsidP="00FA59BA">
      <w:pPr>
        <w:jc w:val="both"/>
        <w:rPr>
          <w:rFonts w:ascii="Times New Roman" w:hAnsi="Times New Roman" w:cs="Times New Roman"/>
          <w:szCs w:val="22"/>
        </w:rPr>
      </w:pPr>
      <w:r>
        <w:rPr>
          <w:rFonts w:ascii="Times New Roman" w:hAnsi="Times New Roman" w:cs="Times New Roman"/>
          <w:szCs w:val="22"/>
        </w:rPr>
        <w:t>The on Biosafety is scoped only alive LMO</w:t>
      </w:r>
      <w:r w:rsidR="003435D6">
        <w:rPr>
          <w:rFonts w:ascii="Times New Roman" w:hAnsi="Times New Roman" w:cs="Times New Roman"/>
          <w:szCs w:val="22"/>
        </w:rPr>
        <w:t>, therefore Cambodia need a GMO-Food Law.</w:t>
      </w:r>
    </w:p>
    <w:p w:rsidR="003435D6" w:rsidRDefault="003435D6" w:rsidP="00FA59BA">
      <w:pPr>
        <w:jc w:val="both"/>
        <w:rPr>
          <w:rFonts w:ascii="Times New Roman" w:hAnsi="Times New Roman" w:cs="Times New Roman"/>
          <w:szCs w:val="22"/>
        </w:rPr>
      </w:pPr>
      <w:r>
        <w:rPr>
          <w:rFonts w:ascii="Times New Roman" w:hAnsi="Times New Roman" w:cs="Times New Roman"/>
          <w:szCs w:val="22"/>
        </w:rPr>
        <w:t>For contact person at the Ministry of Environment:</w:t>
      </w:r>
    </w:p>
    <w:p w:rsidR="003435D6" w:rsidRPr="003435D6" w:rsidRDefault="003435D6" w:rsidP="003435D6">
      <w:pPr>
        <w:jc w:val="both"/>
        <w:rPr>
          <w:rFonts w:ascii="Times New Roman" w:hAnsi="Times New Roman" w:cs="Times New Roman"/>
          <w:szCs w:val="22"/>
        </w:rPr>
      </w:pPr>
      <w:proofErr w:type="spellStart"/>
      <w:r w:rsidRPr="003435D6">
        <w:rPr>
          <w:rFonts w:ascii="Times New Roman" w:hAnsi="Times New Roman" w:cs="Times New Roman"/>
          <w:szCs w:val="22"/>
        </w:rPr>
        <w:t>Mr</w:t>
      </w:r>
      <w:proofErr w:type="spellEnd"/>
      <w:r w:rsidRPr="003435D6">
        <w:rPr>
          <w:rFonts w:ascii="Times New Roman" w:hAnsi="Times New Roman" w:cs="Times New Roman"/>
          <w:szCs w:val="22"/>
        </w:rPr>
        <w:t xml:space="preserve"> </w:t>
      </w:r>
      <w:proofErr w:type="spellStart"/>
      <w:r w:rsidRPr="003435D6">
        <w:rPr>
          <w:rFonts w:ascii="Times New Roman" w:hAnsi="Times New Roman" w:cs="Times New Roman"/>
          <w:szCs w:val="22"/>
        </w:rPr>
        <w:t>Pisey</w:t>
      </w:r>
      <w:proofErr w:type="spellEnd"/>
      <w:r w:rsidRPr="003435D6">
        <w:rPr>
          <w:rFonts w:ascii="Times New Roman" w:hAnsi="Times New Roman" w:cs="Times New Roman"/>
          <w:szCs w:val="22"/>
        </w:rPr>
        <w:t xml:space="preserve"> </w:t>
      </w:r>
      <w:proofErr w:type="spellStart"/>
      <w:r w:rsidRPr="003435D6">
        <w:rPr>
          <w:rFonts w:ascii="Times New Roman" w:hAnsi="Times New Roman" w:cs="Times New Roman"/>
          <w:szCs w:val="22"/>
        </w:rPr>
        <w:t>Oum</w:t>
      </w:r>
      <w:proofErr w:type="spellEnd"/>
    </w:p>
    <w:p w:rsidR="003435D6" w:rsidRPr="003435D6" w:rsidRDefault="003435D6" w:rsidP="003435D6">
      <w:pPr>
        <w:jc w:val="both"/>
        <w:rPr>
          <w:rFonts w:ascii="Times New Roman" w:hAnsi="Times New Roman" w:cs="Times New Roman"/>
          <w:szCs w:val="22"/>
        </w:rPr>
      </w:pPr>
      <w:r w:rsidRPr="003435D6">
        <w:rPr>
          <w:rFonts w:ascii="Times New Roman" w:hAnsi="Times New Roman" w:cs="Times New Roman"/>
          <w:szCs w:val="22"/>
        </w:rPr>
        <w:t>CPB National Focal Point</w:t>
      </w:r>
    </w:p>
    <w:p w:rsidR="003435D6" w:rsidRPr="003435D6" w:rsidRDefault="003435D6" w:rsidP="003435D6">
      <w:pPr>
        <w:jc w:val="both"/>
        <w:rPr>
          <w:rFonts w:ascii="Times New Roman" w:hAnsi="Times New Roman" w:cs="Times New Roman"/>
          <w:szCs w:val="22"/>
        </w:rPr>
      </w:pPr>
      <w:r w:rsidRPr="003435D6">
        <w:rPr>
          <w:rFonts w:ascii="Times New Roman" w:hAnsi="Times New Roman" w:cs="Times New Roman"/>
          <w:szCs w:val="22"/>
        </w:rPr>
        <w:t>Ministry of Environment (</w:t>
      </w:r>
      <w:proofErr w:type="spellStart"/>
      <w:r w:rsidRPr="003435D6">
        <w:rPr>
          <w:rFonts w:ascii="Times New Roman" w:hAnsi="Times New Roman" w:cs="Times New Roman"/>
          <w:szCs w:val="22"/>
        </w:rPr>
        <w:t>MoE</w:t>
      </w:r>
      <w:proofErr w:type="spellEnd"/>
      <w:r w:rsidRPr="003435D6">
        <w:rPr>
          <w:rFonts w:ascii="Times New Roman" w:hAnsi="Times New Roman" w:cs="Times New Roman"/>
          <w:szCs w:val="22"/>
        </w:rPr>
        <w:t>)</w:t>
      </w:r>
    </w:p>
    <w:p w:rsidR="003435D6" w:rsidRPr="003435D6" w:rsidRDefault="003435D6" w:rsidP="003435D6">
      <w:pPr>
        <w:jc w:val="both"/>
        <w:rPr>
          <w:rFonts w:ascii="Times New Roman" w:hAnsi="Times New Roman" w:cs="Times New Roman"/>
          <w:szCs w:val="22"/>
        </w:rPr>
      </w:pPr>
      <w:r w:rsidRPr="003435D6">
        <w:rPr>
          <w:rFonts w:ascii="Times New Roman" w:hAnsi="Times New Roman" w:cs="Times New Roman"/>
          <w:szCs w:val="22"/>
        </w:rPr>
        <w:t xml:space="preserve">#48, </w:t>
      </w:r>
      <w:proofErr w:type="spellStart"/>
      <w:r w:rsidRPr="003435D6">
        <w:rPr>
          <w:rFonts w:ascii="Times New Roman" w:hAnsi="Times New Roman" w:cs="Times New Roman"/>
          <w:szCs w:val="22"/>
        </w:rPr>
        <w:t>Preah</w:t>
      </w:r>
      <w:proofErr w:type="spellEnd"/>
      <w:r w:rsidRPr="003435D6">
        <w:rPr>
          <w:rFonts w:ascii="Times New Roman" w:hAnsi="Times New Roman" w:cs="Times New Roman"/>
          <w:szCs w:val="22"/>
        </w:rPr>
        <w:t xml:space="preserve"> Sihanouk Blvd, </w:t>
      </w:r>
      <w:proofErr w:type="spellStart"/>
      <w:r w:rsidRPr="003435D6">
        <w:rPr>
          <w:rFonts w:ascii="Times New Roman" w:hAnsi="Times New Roman" w:cs="Times New Roman"/>
          <w:szCs w:val="22"/>
        </w:rPr>
        <w:t>Tonle</w:t>
      </w:r>
      <w:proofErr w:type="spellEnd"/>
      <w:r w:rsidRPr="003435D6">
        <w:rPr>
          <w:rFonts w:ascii="Times New Roman" w:hAnsi="Times New Roman" w:cs="Times New Roman"/>
          <w:szCs w:val="22"/>
        </w:rPr>
        <w:t xml:space="preserve"> </w:t>
      </w:r>
      <w:proofErr w:type="spellStart"/>
      <w:r w:rsidRPr="003435D6">
        <w:rPr>
          <w:rFonts w:ascii="Times New Roman" w:hAnsi="Times New Roman" w:cs="Times New Roman"/>
          <w:szCs w:val="22"/>
        </w:rPr>
        <w:t>Bassac</w:t>
      </w:r>
      <w:proofErr w:type="spellEnd"/>
      <w:r w:rsidRPr="003435D6">
        <w:rPr>
          <w:rFonts w:ascii="Times New Roman" w:hAnsi="Times New Roman" w:cs="Times New Roman"/>
          <w:szCs w:val="22"/>
        </w:rPr>
        <w:t xml:space="preserve">, </w:t>
      </w:r>
      <w:proofErr w:type="spellStart"/>
      <w:r w:rsidRPr="003435D6">
        <w:rPr>
          <w:rFonts w:ascii="Times New Roman" w:hAnsi="Times New Roman" w:cs="Times New Roman"/>
          <w:szCs w:val="22"/>
        </w:rPr>
        <w:t>Chamkarmon</w:t>
      </w:r>
      <w:proofErr w:type="spellEnd"/>
      <w:r w:rsidRPr="003435D6">
        <w:rPr>
          <w:rFonts w:ascii="Times New Roman" w:hAnsi="Times New Roman" w:cs="Times New Roman"/>
          <w:szCs w:val="22"/>
        </w:rPr>
        <w:t>.</w:t>
      </w:r>
    </w:p>
    <w:p w:rsidR="003435D6" w:rsidRPr="003435D6" w:rsidRDefault="003435D6" w:rsidP="003435D6">
      <w:pPr>
        <w:jc w:val="both"/>
        <w:rPr>
          <w:rFonts w:ascii="Times New Roman" w:hAnsi="Times New Roman" w:cs="Times New Roman"/>
          <w:szCs w:val="22"/>
        </w:rPr>
      </w:pPr>
      <w:r>
        <w:rPr>
          <w:rFonts w:ascii="Times New Roman" w:hAnsi="Times New Roman" w:cs="Times New Roman"/>
          <w:szCs w:val="22"/>
        </w:rPr>
        <w:t xml:space="preserve">Phnom Penh, </w:t>
      </w:r>
      <w:r w:rsidRPr="003435D6">
        <w:rPr>
          <w:rFonts w:ascii="Times New Roman" w:hAnsi="Times New Roman" w:cs="Times New Roman"/>
          <w:szCs w:val="22"/>
        </w:rPr>
        <w:t>Cambodia</w:t>
      </w:r>
    </w:p>
    <w:p w:rsidR="003435D6" w:rsidRPr="003435D6" w:rsidRDefault="003435D6" w:rsidP="003435D6">
      <w:pPr>
        <w:jc w:val="both"/>
        <w:rPr>
          <w:rFonts w:ascii="Times New Roman" w:hAnsi="Times New Roman" w:cs="Times New Roman"/>
          <w:szCs w:val="22"/>
        </w:rPr>
      </w:pPr>
      <w:r w:rsidRPr="003435D6">
        <w:rPr>
          <w:rFonts w:ascii="Times New Roman" w:hAnsi="Times New Roman" w:cs="Times New Roman"/>
          <w:szCs w:val="22"/>
        </w:rPr>
        <w:t>Phone: (855) 23 217 560</w:t>
      </w:r>
    </w:p>
    <w:p w:rsidR="003435D6" w:rsidRPr="003435D6" w:rsidRDefault="003435D6" w:rsidP="003435D6">
      <w:pPr>
        <w:jc w:val="both"/>
        <w:rPr>
          <w:rFonts w:ascii="Times New Roman" w:hAnsi="Times New Roman" w:cs="Times New Roman"/>
          <w:szCs w:val="22"/>
        </w:rPr>
      </w:pPr>
      <w:r w:rsidRPr="003435D6">
        <w:rPr>
          <w:rFonts w:ascii="Times New Roman" w:hAnsi="Times New Roman" w:cs="Times New Roman"/>
          <w:szCs w:val="22"/>
        </w:rPr>
        <w:t>Fax: (855) 23 217 560</w:t>
      </w:r>
    </w:p>
    <w:p w:rsidR="003435D6" w:rsidRDefault="003435D6" w:rsidP="003435D6">
      <w:pPr>
        <w:jc w:val="both"/>
        <w:rPr>
          <w:rFonts w:ascii="Times New Roman" w:hAnsi="Times New Roman" w:cs="Times New Roman"/>
          <w:szCs w:val="22"/>
        </w:rPr>
      </w:pPr>
      <w:r w:rsidRPr="003435D6">
        <w:rPr>
          <w:rFonts w:ascii="Times New Roman" w:hAnsi="Times New Roman" w:cs="Times New Roman"/>
          <w:szCs w:val="22"/>
        </w:rPr>
        <w:t xml:space="preserve">Email: piseyoum@hotmail.com, </w:t>
      </w:r>
      <w:hyperlink r:id="rId4" w:history="1">
        <w:r w:rsidRPr="0078320E">
          <w:rPr>
            <w:rStyle w:val="Hyperlink"/>
            <w:rFonts w:ascii="Times New Roman" w:hAnsi="Times New Roman" w:cs="Times New Roman"/>
            <w:szCs w:val="22"/>
          </w:rPr>
          <w:t>sec_nscb@hotmail.com</w:t>
        </w:r>
      </w:hyperlink>
      <w:r>
        <w:rPr>
          <w:rFonts w:ascii="Times New Roman" w:hAnsi="Times New Roman" w:cs="Times New Roman"/>
          <w:szCs w:val="22"/>
        </w:rPr>
        <w:t xml:space="preserve"> </w:t>
      </w:r>
    </w:p>
    <w:p w:rsidR="00A54DB2" w:rsidRDefault="003435D6" w:rsidP="003435D6">
      <w:pPr>
        <w:jc w:val="both"/>
        <w:rPr>
          <w:rFonts w:ascii="Times New Roman" w:hAnsi="Times New Roman" w:cs="Times New Roman"/>
          <w:szCs w:val="22"/>
        </w:rPr>
      </w:pPr>
      <w:r>
        <w:rPr>
          <w:rFonts w:ascii="Times New Roman" w:hAnsi="Times New Roman" w:cs="Times New Roman"/>
          <w:szCs w:val="22"/>
        </w:rPr>
        <w:t xml:space="preserve">For Import-Export authorities at the border: </w:t>
      </w:r>
    </w:p>
    <w:p w:rsidR="003435D6" w:rsidRDefault="003435D6" w:rsidP="003435D6">
      <w:pPr>
        <w:jc w:val="both"/>
        <w:rPr>
          <w:rFonts w:ascii="Times New Roman" w:hAnsi="Times New Roman" w:cs="Times New Roman"/>
          <w:szCs w:val="22"/>
        </w:rPr>
      </w:pPr>
      <w:r>
        <w:rPr>
          <w:rFonts w:ascii="Times New Roman" w:hAnsi="Times New Roman" w:cs="Times New Roman"/>
          <w:szCs w:val="22"/>
        </w:rPr>
        <w:lastRenderedPageBreak/>
        <w:t xml:space="preserve">1. Cambodia Import Export Inspection and Fraud Repression Directorate General, Ministry of Commerce. Address: # 50E0, str. 144, Phnom Penh, Cambodia. </w:t>
      </w:r>
    </w:p>
    <w:p w:rsidR="003435D6" w:rsidRDefault="00A54DB2" w:rsidP="003435D6">
      <w:pPr>
        <w:jc w:val="both"/>
        <w:rPr>
          <w:rFonts w:ascii="Times New Roman" w:hAnsi="Times New Roman" w:cs="Times New Roman"/>
          <w:szCs w:val="22"/>
        </w:rPr>
      </w:pPr>
      <w:hyperlink r:id="rId5" w:history="1">
        <w:r w:rsidRPr="0078320E">
          <w:rPr>
            <w:rStyle w:val="Hyperlink"/>
            <w:rFonts w:ascii="Times New Roman" w:hAnsi="Times New Roman" w:cs="Times New Roman"/>
            <w:szCs w:val="22"/>
          </w:rPr>
          <w:t>http://www.camcontrol.gov.kh</w:t>
        </w:r>
      </w:hyperlink>
    </w:p>
    <w:p w:rsidR="00A54DB2" w:rsidRDefault="00A54DB2" w:rsidP="003435D6">
      <w:pPr>
        <w:jc w:val="both"/>
        <w:rPr>
          <w:rFonts w:ascii="Times New Roman" w:hAnsi="Times New Roman" w:cs="Times New Roman"/>
          <w:szCs w:val="22"/>
        </w:rPr>
      </w:pPr>
      <w:r>
        <w:rPr>
          <w:rFonts w:ascii="Times New Roman" w:hAnsi="Times New Roman" w:cs="Times New Roman"/>
          <w:szCs w:val="22"/>
        </w:rPr>
        <w:t>Tel/Fax</w:t>
      </w:r>
      <w:proofErr w:type="gramStart"/>
      <w:r>
        <w:rPr>
          <w:rFonts w:ascii="Times New Roman" w:hAnsi="Times New Roman" w:cs="Times New Roman"/>
          <w:szCs w:val="22"/>
        </w:rPr>
        <w:t>:.</w:t>
      </w:r>
      <w:proofErr w:type="gramEnd"/>
      <w:r>
        <w:rPr>
          <w:rFonts w:ascii="Times New Roman" w:hAnsi="Times New Roman" w:cs="Times New Roman"/>
          <w:szCs w:val="22"/>
        </w:rPr>
        <w:t xml:space="preserve"> +85523426166</w:t>
      </w:r>
    </w:p>
    <w:p w:rsidR="00A54DB2" w:rsidRDefault="00A54DB2" w:rsidP="003435D6">
      <w:pPr>
        <w:jc w:val="both"/>
        <w:rPr>
          <w:rFonts w:ascii="Times New Roman" w:hAnsi="Times New Roman" w:cs="Times New Roman"/>
          <w:szCs w:val="22"/>
        </w:rPr>
      </w:pPr>
      <w:r>
        <w:rPr>
          <w:rFonts w:ascii="Times New Roman" w:hAnsi="Times New Roman" w:cs="Times New Roman"/>
          <w:szCs w:val="22"/>
        </w:rPr>
        <w:t>2. Custom and Excite of Cambodia, Ministry of Economic and Finance.</w:t>
      </w:r>
    </w:p>
    <w:p w:rsidR="00A54DB2" w:rsidRDefault="00A54DB2" w:rsidP="003435D6">
      <w:pPr>
        <w:jc w:val="both"/>
        <w:rPr>
          <w:rFonts w:ascii="Times New Roman" w:hAnsi="Times New Roman" w:cs="Times New Roman"/>
          <w:szCs w:val="22"/>
        </w:rPr>
      </w:pPr>
      <w:r w:rsidRPr="00A54DB2">
        <w:rPr>
          <w:rFonts w:ascii="Times New Roman" w:hAnsi="Times New Roman" w:cs="Times New Roman"/>
          <w:szCs w:val="22"/>
        </w:rPr>
        <w:t>http://www.customs.gov.kh/</w:t>
      </w:r>
      <w:bookmarkStart w:id="0" w:name="_GoBack"/>
      <w:bookmarkEnd w:id="0"/>
    </w:p>
    <w:p w:rsidR="006F2B37" w:rsidRPr="00FA59BA" w:rsidRDefault="006F2B37" w:rsidP="00FA59BA">
      <w:pPr>
        <w:jc w:val="both"/>
        <w:rPr>
          <w:rFonts w:ascii="Times New Roman" w:hAnsi="Times New Roman" w:cs="Times New Roman"/>
          <w:sz w:val="24"/>
          <w:szCs w:val="24"/>
        </w:rPr>
      </w:pPr>
      <w:r>
        <w:rPr>
          <w:rFonts w:ascii="Times New Roman" w:hAnsi="Times New Roman" w:cs="Times New Roman"/>
          <w:szCs w:val="22"/>
        </w:rPr>
        <w:t xml:space="preserve">  </w:t>
      </w:r>
    </w:p>
    <w:sectPr w:rsidR="006F2B37" w:rsidRPr="00FA5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DaunPenh">
    <w:panose1 w:val="02000500000000020004"/>
    <w:charset w:val="00"/>
    <w:family w:val="auto"/>
    <w:pitch w:val="variable"/>
    <w:sig w:usb0="A00000EF" w:usb1="5000204A" w:usb2="00010000" w:usb3="00000000" w:csb0="0000011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C4"/>
    <w:rsid w:val="001A147C"/>
    <w:rsid w:val="003435D6"/>
    <w:rsid w:val="006F2B37"/>
    <w:rsid w:val="00A54DB2"/>
    <w:rsid w:val="00BA12C4"/>
    <w:rsid w:val="00D57AB9"/>
    <w:rsid w:val="00D77AF7"/>
    <w:rsid w:val="00FA59BA"/>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CA7D1-C840-487D-9D55-B239416A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59B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435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mcontrol.gov.kh" TargetMode="External"/><Relationship Id="rId4" Type="http://schemas.openxmlformats.org/officeDocument/2006/relationships/hyperlink" Target="mailto:sec_nscb@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 chan</dc:creator>
  <cp:keywords/>
  <dc:description/>
  <cp:lastModifiedBy>pich chan</cp:lastModifiedBy>
  <cp:revision>2</cp:revision>
  <dcterms:created xsi:type="dcterms:W3CDTF">2014-12-12T07:00:00Z</dcterms:created>
  <dcterms:modified xsi:type="dcterms:W3CDTF">2014-12-12T08:18:00Z</dcterms:modified>
</cp:coreProperties>
</file>